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left="0" w:leftChars="0" w:right="0" w:rightChars="0" w:firstLine="0" w:firstLineChars="0"/>
        <w:jc w:val="center"/>
        <w:rPr>
          <w:rFonts w:ascii="Times New Roman" w:hAnsi="Times New Roman" w:eastAsia="宋体"/>
          <w:b/>
          <w:sz w:val="44"/>
          <w:szCs w:val="44"/>
        </w:rPr>
      </w:pPr>
      <w:r>
        <w:rPr>
          <w:rFonts w:hint="eastAsia" w:ascii="Times New Roman" w:hAnsi="Times New Roman" w:eastAsia="宋体"/>
          <w:b/>
          <w:sz w:val="44"/>
          <w:szCs w:val="44"/>
        </w:rPr>
        <w:t>关于召开日照沪农商村镇银行股份有限公司第</w:t>
      </w:r>
      <w:r>
        <w:rPr>
          <w:rFonts w:hint="eastAsia" w:ascii="Times New Roman" w:hAnsi="Times New Roman" w:eastAsia="宋体"/>
          <w:b/>
          <w:sz w:val="44"/>
          <w:szCs w:val="44"/>
          <w:lang w:val="en-US" w:eastAsia="zh-CN"/>
        </w:rPr>
        <w:t>四届董事会第六次会议</w:t>
      </w:r>
      <w:r>
        <w:rPr>
          <w:rFonts w:hint="eastAsia" w:ascii="Times New Roman" w:hAnsi="Times New Roman" w:eastAsia="宋体"/>
          <w:b/>
          <w:sz w:val="44"/>
          <w:szCs w:val="44"/>
        </w:rPr>
        <w:t>的通知</w:t>
      </w:r>
    </w:p>
    <w:p>
      <w:pPr>
        <w:spacing w:line="576" w:lineRule="exact"/>
        <w:rPr>
          <w:rFonts w:ascii="Times New Roman" w:hAnsi="Times New Roman"/>
          <w:sz w:val="30"/>
          <w:szCs w:val="30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各位董事、监事 ：</w:t>
      </w:r>
    </w:p>
    <w:p>
      <w:pPr>
        <w:spacing w:line="576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根据相关法律法规规定和本行章程，本行决定召开日照沪农商村镇银行股份有限公司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第四届董事会第六次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会议。现邀请您参加本次会议，请您准时出席。</w:t>
      </w:r>
    </w:p>
    <w:p>
      <w:pPr>
        <w:spacing w:line="576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会议时间：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8:30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会议地点：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本行会议室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会议期限：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</w:t>
      </w:r>
    </w:p>
    <w:p>
      <w:pPr>
        <w:spacing w:line="576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会议议题：</w:t>
      </w:r>
    </w:p>
    <w:p>
      <w:pPr>
        <w:spacing w:line="576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审议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项议案：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本次会议共审议23项议案、听取1份报告：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1.审议：关于日照沪农商村镇银行2025年上半年经营情况及下半年经营计划和工作要点的议案；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2.审议：关于日照沪农商村镇银行2025年上半年财务执行情况及调整年度财务预算报告的议案；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3.审议：关于修订《日照沪农商村镇银行股份有限公司恢复计划》的议案；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4.审议：关于修订《日照沪农商村镇银行股份有限公司处置计划建议》的议案；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5.审议：关于修订《日照沪农商村镇银行洗钱风险管理政策》的议案；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6.审议：关于修订《日照沪农商村镇银行费用管理办法》的议案；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7.审议：关于召开日照沪农商村镇银行股份有限公司2025年第一次临时股东大会的议案；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8.审议：关于修订《日照沪农商村镇银行股份有限公司章程》及相关附件的议案；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9.审议：关于调整日照沪农商村镇银行2025年度存款类关联交易计划的议案；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10.审议：关于修订《日照沪农商村镇银行股份有限公司股权管理办法》的议案；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11.审议：关于修订《日照沪农商村镇银行主要股东承诺管理办法》的议案；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12.审议：关于修订《日照沪农商村镇银行董事监事履职评价办法》的议案；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13.审议：关于成立日照沪农商村镇银行董事会审计委员会的议案；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14.审议：关于日照沪农商村镇银行2024年度全面审计情况的议案；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15.审议：关于日照沪农商村镇银行2024年度反洗钱审计及整改情况的议案；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16.审议：关于日照沪农商村镇银行2024年度股东及关联交易管理审计及整改情况的议案；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17.审议：关于日照沪农商村镇银行2024年度关联交易专项审计情况的议案；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18.审议：关于日照沪农商村镇银行行长王其涛经济责任审计情况的议案；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19.审议：关于日照沪农商村镇银行首席风险官霍德胜离任审计情况的议案；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20.审议：关于修订《日照沪农商村镇银行轮岗轮调管理办法》的议案；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21.审议：关于修订《日照沪农商村镇银行强制休假管理办法》的议案；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22.审议：关于日照沪农商村镇银行季度信贷资产风险分类专题报告的议案；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23.审议：关于日照沪农商村镇银行股份有限公司2025年半年度资本充足率信息披露报告的议案；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24.听取：关于落实日照沪农商村镇银行2024年度审慎监管意见及整改措施报告的议案。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杨家敏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0633-2166678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76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日照沪农商村镇银行股份有限公司               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</w:t>
      </w:r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2Q4NzI3NDZmYWYwZDQ2YzdkMTc1NzVlODgxMGIifQ=="/>
  </w:docVars>
  <w:rsids>
    <w:rsidRoot w:val="00F24173"/>
    <w:rsid w:val="00034616"/>
    <w:rsid w:val="00047461"/>
    <w:rsid w:val="00077433"/>
    <w:rsid w:val="000B09DE"/>
    <w:rsid w:val="000D683C"/>
    <w:rsid w:val="001164B9"/>
    <w:rsid w:val="001217E7"/>
    <w:rsid w:val="001670F9"/>
    <w:rsid w:val="00175F7D"/>
    <w:rsid w:val="00177340"/>
    <w:rsid w:val="00273E29"/>
    <w:rsid w:val="0029263E"/>
    <w:rsid w:val="002B6ABA"/>
    <w:rsid w:val="002B6EEA"/>
    <w:rsid w:val="002B73AB"/>
    <w:rsid w:val="00373DDC"/>
    <w:rsid w:val="00441CB2"/>
    <w:rsid w:val="00474DD6"/>
    <w:rsid w:val="004D4125"/>
    <w:rsid w:val="005259EF"/>
    <w:rsid w:val="00580343"/>
    <w:rsid w:val="00582F7F"/>
    <w:rsid w:val="006070DB"/>
    <w:rsid w:val="00672FA3"/>
    <w:rsid w:val="006C4B14"/>
    <w:rsid w:val="007A3586"/>
    <w:rsid w:val="007C6CBC"/>
    <w:rsid w:val="008067D5"/>
    <w:rsid w:val="00840050"/>
    <w:rsid w:val="00846DBC"/>
    <w:rsid w:val="008C6BF5"/>
    <w:rsid w:val="009B410B"/>
    <w:rsid w:val="009F07EF"/>
    <w:rsid w:val="00A032F9"/>
    <w:rsid w:val="00AA05F9"/>
    <w:rsid w:val="00AC4329"/>
    <w:rsid w:val="00AD0F84"/>
    <w:rsid w:val="00AE211A"/>
    <w:rsid w:val="00C343FF"/>
    <w:rsid w:val="00CC5E25"/>
    <w:rsid w:val="00CE7DD8"/>
    <w:rsid w:val="00E07DCA"/>
    <w:rsid w:val="00E516F0"/>
    <w:rsid w:val="00E94AD6"/>
    <w:rsid w:val="00ED78BF"/>
    <w:rsid w:val="00F24173"/>
    <w:rsid w:val="00F24B26"/>
    <w:rsid w:val="00F265F4"/>
    <w:rsid w:val="00FA65F9"/>
    <w:rsid w:val="01E41E28"/>
    <w:rsid w:val="04F108D1"/>
    <w:rsid w:val="10A53C35"/>
    <w:rsid w:val="12472BA9"/>
    <w:rsid w:val="145454CB"/>
    <w:rsid w:val="16913F04"/>
    <w:rsid w:val="181D318C"/>
    <w:rsid w:val="1A5B030A"/>
    <w:rsid w:val="1F0A0334"/>
    <w:rsid w:val="22410AC8"/>
    <w:rsid w:val="23B76168"/>
    <w:rsid w:val="28EB404C"/>
    <w:rsid w:val="30A8132A"/>
    <w:rsid w:val="36736A7D"/>
    <w:rsid w:val="36C8192D"/>
    <w:rsid w:val="38CF3FFF"/>
    <w:rsid w:val="3B251CAD"/>
    <w:rsid w:val="3C6D1F19"/>
    <w:rsid w:val="3D107DF2"/>
    <w:rsid w:val="45B1278C"/>
    <w:rsid w:val="4FDB0B39"/>
    <w:rsid w:val="51037A56"/>
    <w:rsid w:val="51153041"/>
    <w:rsid w:val="51576BD3"/>
    <w:rsid w:val="523A6854"/>
    <w:rsid w:val="55F436E2"/>
    <w:rsid w:val="5F134B61"/>
    <w:rsid w:val="5F48514B"/>
    <w:rsid w:val="617D1D2D"/>
    <w:rsid w:val="61DA5A98"/>
    <w:rsid w:val="63D50C6B"/>
    <w:rsid w:val="6B0D0DA4"/>
    <w:rsid w:val="6C6D7335"/>
    <w:rsid w:val="7340142B"/>
    <w:rsid w:val="74B965F4"/>
    <w:rsid w:val="74E82A4B"/>
    <w:rsid w:val="789C60F5"/>
    <w:rsid w:val="7A921BB5"/>
    <w:rsid w:val="7E1C66E1"/>
    <w:rsid w:val="7FC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0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1197</Words>
  <Characters>1325</Characters>
  <Lines>5</Lines>
  <Paragraphs>1</Paragraphs>
  <TotalTime>1</TotalTime>
  <ScaleCrop>false</ScaleCrop>
  <LinksUpToDate>false</LinksUpToDate>
  <CharactersWithSpaces>1375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2017-08-23T08:27:00Z</dcterms:created>
  <dc:creator>Administrator</dc:creator>
  <cp:lastModifiedBy>日照沪农商办公室杨雅斐</cp:lastModifiedBy>
  <cp:lastPrinted>2022-11-18T12:27:00Z</cp:lastPrinted>
  <dcterms:modified xsi:type="dcterms:W3CDTF">2025-08-18T00:34:27Z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873336D5AD414CDCB96A516D77A9621B</vt:lpwstr>
  </property>
  <property fmtid="{D5CDD505-2E9C-101B-9397-08002B2CF9AE}" pid="4" name="KSOTemplateDocerSaveRecord">
    <vt:lpwstr>eyJoZGlkIjoiYzIwN2Q4NzI3NDZmYWYwZDQ2YzdkMTc1NzVlODgxMGIiLCJ1c2VySWQiOiI4NDI5NzE4NjcifQ==</vt:lpwstr>
  </property>
</Properties>
</file>